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0D" w:rsidRDefault="00332B0D" w:rsidP="00332B0D">
      <w:pPr>
        <w:pStyle w:val="a5"/>
        <w:rPr>
          <w:rFonts w:ascii="仿宋_GB2312" w:eastAsia="仿宋_GB2312" w:hAnsi="仿宋_GB2312" w:cs="仿宋_GB2312"/>
          <w:lang w:val="en-US" w:bidi="ar-SA"/>
        </w:rPr>
      </w:pPr>
      <w:r>
        <w:rPr>
          <w:rFonts w:ascii="仿宋_GB2312" w:eastAsia="仿宋_GB2312" w:hAnsi="仿宋_GB2312" w:cs="仿宋_GB2312" w:hint="eastAsia"/>
          <w:u w:val="none"/>
          <w:lang w:bidi="ar-SA"/>
        </w:rPr>
        <w:t>编号：</w:t>
      </w:r>
      <w:r>
        <w:rPr>
          <w:rFonts w:ascii="仿宋_GB2312" w:eastAsia="仿宋_GB2312" w:hAnsi="仿宋_GB2312" w:cs="仿宋_GB2312" w:hint="eastAsia"/>
          <w:lang w:val="en-US" w:bidi="ar-SA"/>
        </w:rPr>
        <w:t xml:space="preserve">        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0"/>
        <w:jc w:val="center"/>
        <w:rPr>
          <w:rFonts w:ascii="仿宋_GB2312" w:eastAsia="仿宋_GB2312" w:hAnsi="仿宋_GB2312" w:cs="仿宋_GB2312"/>
          <w:kern w:val="2"/>
          <w:sz w:val="32"/>
          <w:szCs w:val="32"/>
          <w:u w:val="single"/>
        </w:rPr>
      </w:pPr>
    </w:p>
    <w:p w:rsidR="00332B0D" w:rsidRPr="00332B0D" w:rsidRDefault="00332B0D" w:rsidP="00332B0D">
      <w:pPr>
        <w:pStyle w:val="a6"/>
        <w:snapToGrid w:val="0"/>
        <w:spacing w:line="60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回避申请决定书</w:t>
      </w:r>
      <w:bookmarkStart w:id="0" w:name="_GoBack"/>
      <w:bookmarkEnd w:id="0"/>
    </w:p>
    <w:p w:rsidR="00332B0D" w:rsidRDefault="00332B0D" w:rsidP="00332B0D">
      <w:pPr>
        <w:pStyle w:val="a6"/>
        <w:snapToGrid w:val="0"/>
        <w:spacing w:line="60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统一社会信用代码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行政执法证号：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332B0D" w:rsidRDefault="00332B0D" w:rsidP="00332B0D">
      <w:pPr>
        <w:pStyle w:val="a6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申请人于     年    月    日以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为由，申请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（被申请人） </w:t>
      </w:r>
      <w:r>
        <w:rPr>
          <w:rFonts w:ascii="仿宋_GB2312" w:eastAsia="仿宋_GB2312" w:hAnsi="仿宋_GB2312" w:cs="仿宋_GB2312" w:hint="eastAsia"/>
          <w:sz w:val="32"/>
          <w:szCs w:val="32"/>
        </w:rPr>
        <w:t>回避实施（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《行政检查通知书》编号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行政检查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□经审查，符合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回避情形，同意申请人的回避申请</w:t>
      </w:r>
      <w:r>
        <w:rPr>
          <w:rFonts w:ascii="仿宋_GB2312" w:eastAsia="仿宋_GB2312" w:hAnsi="仿宋_GB2312" w:cs="仿宋_GB2312"/>
          <w:sz w:val="32"/>
          <w:szCs w:val="32"/>
        </w:rPr>
        <w:t>，并将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行政执法人员</w:t>
      </w:r>
      <w:r>
        <w:rPr>
          <w:rFonts w:ascii="仿宋_GB2312" w:eastAsia="仿宋_GB2312" w:hAnsi="仿宋_GB2312" w:cs="仿宋_GB2312"/>
          <w:sz w:val="32"/>
          <w:szCs w:val="32"/>
        </w:rPr>
        <w:t>更换为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行政执法证号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□经审查，不符合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回避情形，驳回申请人的回避申请。</w:t>
      </w:r>
    </w:p>
    <w:p w:rsidR="00332B0D" w:rsidRDefault="00332B0D" w:rsidP="00332B0D">
      <w:pPr>
        <w:pStyle w:val="a6"/>
        <w:snapToGrid w:val="0"/>
        <w:spacing w:line="600" w:lineRule="exact"/>
        <w:ind w:firstLineChars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如对本决定不服，可以依法申请救济。</w:t>
      </w:r>
    </w:p>
    <w:p w:rsidR="00332B0D" w:rsidRDefault="00332B0D" w:rsidP="00332B0D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32B0D" w:rsidRDefault="00332B0D" w:rsidP="00332B0D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行政执法主体</w:t>
      </w:r>
    </w:p>
    <w:p w:rsidR="00332B0D" w:rsidRDefault="00332B0D" w:rsidP="00332B0D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（印章）</w:t>
      </w:r>
    </w:p>
    <w:p w:rsidR="00332B0D" w:rsidRDefault="00332B0D" w:rsidP="00332B0D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年   月   日</w:t>
      </w:r>
    </w:p>
    <w:p w:rsidR="00332B0D" w:rsidRDefault="00332B0D" w:rsidP="00332B0D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32B0D" w:rsidRDefault="00332B0D" w:rsidP="00332B0D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受送达人：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签名</w:t>
      </w:r>
      <w:r>
        <w:rPr>
          <w:rFonts w:ascii="仿宋_GB2312" w:eastAsia="仿宋_GB2312" w:hAnsi="仿宋_GB2312" w:cs="仿宋_GB2312"/>
          <w:sz w:val="32"/>
          <w:szCs w:val="32"/>
          <w:u w:val="single"/>
          <w:lang w:val="en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332B0D" w:rsidRDefault="00332B0D" w:rsidP="00332B0D">
      <w:pPr>
        <w:pStyle w:val="a5"/>
        <w:spacing w:line="600" w:lineRule="exact"/>
        <w:jc w:val="left"/>
        <w:rPr>
          <w:rFonts w:ascii="仿宋_GB2312" w:eastAsia="仿宋_GB2312" w:hAnsi="仿宋_GB2312" w:cs="仿宋_GB2312"/>
          <w:sz w:val="24"/>
          <w:szCs w:val="24"/>
          <w:u w:val="none"/>
        </w:rPr>
      </w:pPr>
      <w:r>
        <w:rPr>
          <w:rFonts w:ascii="仿宋_GB2312" w:eastAsia="仿宋_GB2312" w:hAnsi="仿宋_GB2312" w:cs="仿宋_GB2312"/>
          <w:u w:val="none"/>
        </w:rPr>
        <w:t>送达方式和地址：</w:t>
      </w:r>
      <w:r>
        <w:rPr>
          <w:rFonts w:ascii="仿宋_GB2312" w:eastAsia="仿宋_GB2312" w:hAnsi="仿宋_GB2312" w:cs="仿宋_GB2312"/>
        </w:rPr>
        <w:t xml:space="preserve">   </w:t>
      </w:r>
      <w:r>
        <w:rPr>
          <w:rFonts w:ascii="仿宋_GB2312" w:eastAsia="仿宋_GB2312" w:hAnsi="仿宋_GB2312" w:cs="仿宋_GB2312" w:hint="eastAsia"/>
          <w:lang w:val="en-US"/>
        </w:rPr>
        <w:t xml:space="preserve">                    </w:t>
      </w:r>
    </w:p>
    <w:p w:rsidR="00332B0D" w:rsidRDefault="00332B0D" w:rsidP="00332B0D">
      <w:pPr>
        <w:pStyle w:val="a5"/>
        <w:spacing w:line="600" w:lineRule="exact"/>
        <w:rPr>
          <w:rFonts w:ascii="仿宋_GB2312" w:eastAsia="仿宋_GB2312" w:hAnsi="仿宋_GB2312" w:cs="仿宋_GB2312"/>
          <w:u w:val="none"/>
        </w:rPr>
      </w:pPr>
      <w:r>
        <w:rPr>
          <w:rFonts w:ascii="仿宋_GB2312" w:eastAsia="仿宋_GB2312" w:hAnsi="仿宋_GB2312" w:cs="仿宋_GB2312"/>
          <w:u w:val="none"/>
        </w:rPr>
        <w:br w:type="page"/>
      </w:r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332B0D" w:rsidRDefault="00332B0D" w:rsidP="00332B0D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1.同意</w:t>
      </w:r>
      <w:r>
        <w:rPr>
          <w:rFonts w:ascii="楷体" w:eastAsia="楷体" w:hAnsi="楷体" w:cs="楷体"/>
          <w:sz w:val="30"/>
          <w:szCs w:val="30"/>
          <w:lang w:val="en"/>
        </w:rPr>
        <w:t>或者</w:t>
      </w:r>
      <w:r>
        <w:rPr>
          <w:rFonts w:ascii="楷体" w:eastAsia="楷体" w:hAnsi="楷体" w:cs="楷体"/>
          <w:sz w:val="30"/>
          <w:szCs w:val="30"/>
        </w:rPr>
        <w:t>驳回回避</w:t>
      </w:r>
      <w:r>
        <w:rPr>
          <w:rFonts w:ascii="楷体" w:eastAsia="楷体" w:hAnsi="楷体" w:cs="楷体" w:hint="eastAsia"/>
          <w:sz w:val="30"/>
          <w:szCs w:val="30"/>
        </w:rPr>
        <w:t>申请的</w:t>
      </w:r>
      <w:r>
        <w:rPr>
          <w:rFonts w:ascii="楷体" w:eastAsia="楷体" w:hAnsi="楷体" w:cs="楷体"/>
          <w:sz w:val="30"/>
          <w:szCs w:val="30"/>
        </w:rPr>
        <w:t>决定</w:t>
      </w:r>
      <w:r>
        <w:rPr>
          <w:rFonts w:ascii="楷体" w:eastAsia="楷体" w:hAnsi="楷体" w:cs="楷体" w:hint="eastAsia"/>
          <w:sz w:val="30"/>
          <w:szCs w:val="30"/>
        </w:rPr>
        <w:t>，</w:t>
      </w:r>
      <w:r>
        <w:rPr>
          <w:rFonts w:ascii="楷体" w:eastAsia="楷体" w:hAnsi="楷体" w:cs="楷体"/>
          <w:sz w:val="30"/>
          <w:szCs w:val="30"/>
        </w:rPr>
        <w:t>可以口头</w:t>
      </w:r>
      <w:r>
        <w:rPr>
          <w:rFonts w:ascii="楷体" w:eastAsia="楷体" w:hAnsi="楷体" w:cs="楷体" w:hint="eastAsia"/>
          <w:sz w:val="30"/>
          <w:szCs w:val="30"/>
        </w:rPr>
        <w:t>告知</w:t>
      </w:r>
      <w:r>
        <w:rPr>
          <w:rFonts w:ascii="楷体" w:eastAsia="楷体" w:hAnsi="楷体" w:cs="楷体"/>
          <w:sz w:val="30"/>
          <w:szCs w:val="30"/>
        </w:rPr>
        <w:t>并作记录，但被检查人要求书面送达的，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书面送达。</w:t>
      </w:r>
    </w:p>
    <w:p w:rsidR="004A3BCB" w:rsidRDefault="00332B0D" w:rsidP="00332B0D">
      <w:r>
        <w:rPr>
          <w:rFonts w:ascii="楷体" w:eastAsia="楷体" w:hAnsi="楷体" w:cs="楷体"/>
          <w:sz w:val="30"/>
          <w:szCs w:val="30"/>
        </w:rPr>
        <w:t>2.被检查人对回避</w:t>
      </w:r>
      <w:r>
        <w:rPr>
          <w:rFonts w:ascii="楷体" w:eastAsia="楷体" w:hAnsi="楷体" w:cs="楷体" w:hint="eastAsia"/>
          <w:sz w:val="30"/>
          <w:szCs w:val="30"/>
        </w:rPr>
        <w:t>申请</w:t>
      </w:r>
      <w:r>
        <w:rPr>
          <w:rFonts w:ascii="楷体" w:eastAsia="楷体" w:hAnsi="楷体" w:cs="楷体"/>
          <w:sz w:val="30"/>
          <w:szCs w:val="30"/>
        </w:rPr>
        <w:t>决定不服的，应当保障其救济权利。</w:t>
      </w:r>
    </w:p>
    <w:sectPr w:rsidR="004A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0D" w:rsidRDefault="00332B0D" w:rsidP="00332B0D">
      <w:r>
        <w:separator/>
      </w:r>
    </w:p>
  </w:endnote>
  <w:endnote w:type="continuationSeparator" w:id="0">
    <w:p w:rsidR="00332B0D" w:rsidRDefault="00332B0D" w:rsidP="003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0D" w:rsidRDefault="00332B0D" w:rsidP="00332B0D">
      <w:r>
        <w:separator/>
      </w:r>
    </w:p>
  </w:footnote>
  <w:footnote w:type="continuationSeparator" w:id="0">
    <w:p w:rsidR="00332B0D" w:rsidRDefault="00332B0D" w:rsidP="00332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35"/>
    <w:rsid w:val="00332B0D"/>
    <w:rsid w:val="004A3BCB"/>
    <w:rsid w:val="00D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3B6B6B-5773-4FF6-A20E-D17FD8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B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B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B0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32B0D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332B0D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332B0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2025-05-30T07:02:00Z</dcterms:created>
  <dcterms:modified xsi:type="dcterms:W3CDTF">2025-05-30T07:02:00Z</dcterms:modified>
</cp:coreProperties>
</file>